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202159" w:rsidRDefault="00E7076F" w:rsidP="00E7076F">
      <w:pPr>
        <w:pStyle w:val="a5"/>
        <w:tabs>
          <w:tab w:val="left" w:pos="4678"/>
        </w:tabs>
        <w:ind w:right="5669" w:firstLine="0"/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="00DF17C8" w:rsidRPr="00DF17C8">
        <w:rPr>
          <w:rFonts w:ascii="Times New Roman" w:hAnsi="Times New Roman" w:cs="Times New Roman"/>
        </w:rPr>
        <w:t xml:space="preserve">от </w:t>
      </w:r>
      <w:r w:rsidR="004A719F">
        <w:rPr>
          <w:rFonts w:ascii="Times New Roman" w:hAnsi="Times New Roman" w:cs="Times New Roman"/>
        </w:rPr>
        <w:t>11</w:t>
      </w:r>
      <w:r w:rsidR="00DF17C8" w:rsidRPr="00DF17C8">
        <w:rPr>
          <w:rFonts w:ascii="Times New Roman" w:hAnsi="Times New Roman" w:cs="Times New Roman"/>
        </w:rPr>
        <w:t>.</w:t>
      </w:r>
      <w:r w:rsidR="004A719F">
        <w:rPr>
          <w:rFonts w:ascii="Times New Roman" w:hAnsi="Times New Roman" w:cs="Times New Roman"/>
        </w:rPr>
        <w:t>12</w:t>
      </w:r>
      <w:r w:rsidR="00DF17C8" w:rsidRPr="00DF17C8">
        <w:rPr>
          <w:rFonts w:ascii="Times New Roman" w:hAnsi="Times New Roman" w:cs="Times New Roman"/>
        </w:rPr>
        <w:t>.202</w:t>
      </w:r>
      <w:r w:rsidR="004A719F">
        <w:rPr>
          <w:rFonts w:ascii="Times New Roman" w:hAnsi="Times New Roman" w:cs="Times New Roman"/>
        </w:rPr>
        <w:t xml:space="preserve">0 </w:t>
      </w:r>
      <w:r w:rsidR="00DF17C8" w:rsidRPr="00DF17C8">
        <w:rPr>
          <w:rFonts w:ascii="Times New Roman" w:hAnsi="Times New Roman" w:cs="Times New Roman"/>
        </w:rPr>
        <w:t xml:space="preserve">№ </w:t>
      </w:r>
      <w:r w:rsidR="004A719F">
        <w:rPr>
          <w:rFonts w:ascii="Times New Roman" w:hAnsi="Times New Roman" w:cs="Times New Roman"/>
        </w:rPr>
        <w:t>1373</w:t>
      </w:r>
      <w:r>
        <w:rPr>
          <w:rFonts w:ascii="Times New Roman" w:hAnsi="Times New Roman" w:cs="Times New Roman"/>
        </w:rPr>
        <w:t xml:space="preserve"> (ред. от </w:t>
      </w:r>
      <w:r w:rsidR="004A719F">
        <w:rPr>
          <w:rFonts w:ascii="Times New Roman" w:hAnsi="Times New Roman" w:cs="Times New Roman"/>
        </w:rPr>
        <w:t>2</w:t>
      </w:r>
      <w:r w:rsidR="00A15C7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.0</w:t>
      </w:r>
      <w:r w:rsidR="004A719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.202</w:t>
      </w:r>
      <w:r w:rsidR="004A719F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  <w:r w:rsidR="00FD3D01">
        <w:rPr>
          <w:rFonts w:ascii="Times New Roman" w:hAnsi="Times New Roman" w:cs="Times New Roman"/>
        </w:rPr>
        <w:t xml:space="preserve"> </w:t>
      </w:r>
      <w:r w:rsidR="00E62CE7">
        <w:rPr>
          <w:rFonts w:ascii="Times New Roman" w:hAnsi="Times New Roman" w:cs="Times New Roman"/>
        </w:rPr>
        <w:br/>
      </w:r>
    </w:p>
    <w:p w:rsidR="00202159" w:rsidRDefault="004A719F" w:rsidP="00202159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>в Российской Федерации»</w:t>
      </w:r>
      <w:r w:rsidRPr="00AE6DE4">
        <w:rPr>
          <w:sz w:val="28"/>
          <w:szCs w:val="28"/>
        </w:rPr>
        <w:t>, в связи</w:t>
      </w:r>
      <w:r>
        <w:rPr>
          <w:sz w:val="28"/>
          <w:szCs w:val="28"/>
        </w:rPr>
        <w:t xml:space="preserve"> с тем, что итоговая величина рыночной стоимости акций в количестве </w:t>
      </w:r>
      <w:r>
        <w:rPr>
          <w:color w:val="000000"/>
          <w:sz w:val="28"/>
          <w:szCs w:val="28"/>
        </w:rPr>
        <w:t>17 744 обыкновенных именных бездокументарных акций открытого акционерного общества «</w:t>
      </w:r>
      <w:proofErr w:type="spellStart"/>
      <w:r>
        <w:rPr>
          <w:color w:val="000000"/>
          <w:sz w:val="28"/>
          <w:szCs w:val="28"/>
        </w:rPr>
        <w:t>ЮгЖилСервис</w:t>
      </w:r>
      <w:proofErr w:type="spellEnd"/>
      <w:r>
        <w:rPr>
          <w:color w:val="000000"/>
          <w:sz w:val="28"/>
          <w:szCs w:val="28"/>
        </w:rPr>
        <w:t>», что составляет 100 % уставного капитала</w:t>
      </w:r>
      <w:r>
        <w:rPr>
          <w:sz w:val="28"/>
          <w:szCs w:val="28"/>
        </w:rPr>
        <w:t>, указанная в отчете об определении рыночной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стоимости от 10.08.2021  № 3623/21,  выполненном ООО «Аналитик Центр», согласованном городской комиссией по согласованию результатов оценки от 01.10.2021 (протокол № 29),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DF17C8">
        <w:rPr>
          <w:sz w:val="28"/>
          <w:szCs w:val="28"/>
        </w:rPr>
        <w:t xml:space="preserve">, на основании </w:t>
      </w:r>
      <w:r w:rsidR="00202159">
        <w:rPr>
          <w:sz w:val="28"/>
          <w:szCs w:val="28"/>
        </w:rPr>
        <w:t>решени</w:t>
      </w:r>
      <w:r w:rsidR="0027314D">
        <w:rPr>
          <w:sz w:val="28"/>
          <w:szCs w:val="28"/>
        </w:rPr>
        <w:t>я</w:t>
      </w:r>
      <w:r w:rsidR="00202159">
        <w:rPr>
          <w:sz w:val="28"/>
          <w:szCs w:val="28"/>
        </w:rPr>
        <w:t xml:space="preserve"> </w:t>
      </w:r>
      <w:r w:rsidR="00202159">
        <w:rPr>
          <w:rFonts w:eastAsiaTheme="minorHAnsi"/>
          <w:sz w:val="28"/>
          <w:szCs w:val="28"/>
          <w:lang w:eastAsia="en-US"/>
        </w:rPr>
        <w:t xml:space="preserve">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202159">
        <w:rPr>
          <w:rFonts w:eastAsiaTheme="minorHAnsi"/>
          <w:sz w:val="28"/>
          <w:szCs w:val="28"/>
          <w:lang w:eastAsia="en-US"/>
        </w:rPr>
        <w:t xml:space="preserve">по </w:t>
      </w:r>
      <w:r w:rsidR="00202159" w:rsidRPr="00430A90">
        <w:rPr>
          <w:sz w:val="28"/>
          <w:szCs w:val="28"/>
        </w:rPr>
        <w:t>приватизац</w:t>
      </w:r>
      <w:r w:rsidR="00202159">
        <w:rPr>
          <w:sz w:val="28"/>
          <w:szCs w:val="28"/>
        </w:rPr>
        <w:t xml:space="preserve">ии муниципального имущества от </w:t>
      </w:r>
      <w:r w:rsidR="00E7076F">
        <w:rPr>
          <w:sz w:val="28"/>
          <w:szCs w:val="28"/>
        </w:rPr>
        <w:t>31</w:t>
      </w:r>
      <w:r w:rsidR="00202159">
        <w:rPr>
          <w:sz w:val="28"/>
          <w:szCs w:val="28"/>
        </w:rPr>
        <w:t>.</w:t>
      </w:r>
      <w:r w:rsidR="00E7076F">
        <w:rPr>
          <w:sz w:val="28"/>
          <w:szCs w:val="28"/>
        </w:rPr>
        <w:t>10</w:t>
      </w:r>
      <w:r w:rsidR="00202159">
        <w:rPr>
          <w:sz w:val="28"/>
          <w:szCs w:val="28"/>
        </w:rPr>
        <w:t>.202</w:t>
      </w:r>
      <w:r w:rsidR="00E7076F">
        <w:rPr>
          <w:sz w:val="28"/>
          <w:szCs w:val="28"/>
        </w:rPr>
        <w:t>3</w:t>
      </w:r>
      <w:r w:rsidR="00202159">
        <w:rPr>
          <w:sz w:val="28"/>
          <w:szCs w:val="28"/>
        </w:rPr>
        <w:t xml:space="preserve"> (протокол № </w:t>
      </w:r>
      <w:r w:rsidR="00E7076F">
        <w:rPr>
          <w:sz w:val="28"/>
          <w:szCs w:val="28"/>
        </w:rPr>
        <w:t>10</w:t>
      </w:r>
      <w:r w:rsidR="00202159" w:rsidRPr="00430A90">
        <w:rPr>
          <w:sz w:val="28"/>
          <w:szCs w:val="28"/>
        </w:rPr>
        <w:t>)</w:t>
      </w:r>
      <w:r w:rsidR="00E7076F">
        <w:rPr>
          <w:sz w:val="28"/>
          <w:szCs w:val="28"/>
        </w:rPr>
        <w:t>:</w:t>
      </w:r>
      <w:proofErr w:type="gramEnd"/>
    </w:p>
    <w:p w:rsidR="00202159" w:rsidRPr="00E7076F" w:rsidRDefault="00202159" w:rsidP="00202159">
      <w:pPr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</w:t>
      </w:r>
      <w:r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4A719F" w:rsidRPr="004A719F">
        <w:rPr>
          <w:sz w:val="28"/>
          <w:szCs w:val="28"/>
        </w:rPr>
        <w:t xml:space="preserve">от 11.12.2020 </w:t>
      </w:r>
      <w:r w:rsidR="004A719F">
        <w:rPr>
          <w:sz w:val="28"/>
          <w:szCs w:val="28"/>
        </w:rPr>
        <w:br/>
      </w:r>
      <w:r w:rsidR="004A719F" w:rsidRPr="004A719F">
        <w:rPr>
          <w:sz w:val="28"/>
          <w:szCs w:val="28"/>
        </w:rPr>
        <w:t>№ 1373</w:t>
      </w:r>
      <w:r w:rsidRPr="00761562">
        <w:rPr>
          <w:sz w:val="28"/>
          <w:szCs w:val="28"/>
        </w:rPr>
        <w:t xml:space="preserve"> </w:t>
      </w:r>
      <w:r w:rsidR="004A719F" w:rsidRPr="00252CD4">
        <w:rPr>
          <w:bCs/>
          <w:sz w:val="28"/>
          <w:szCs w:val="28"/>
        </w:rPr>
        <w:t>«Об условиях приватизации находящихся в муниципальной собственности  акций открытого акционерного общества «</w:t>
      </w:r>
      <w:proofErr w:type="spellStart"/>
      <w:r w:rsidR="004A719F" w:rsidRPr="00252CD4">
        <w:rPr>
          <w:bCs/>
          <w:sz w:val="28"/>
          <w:szCs w:val="28"/>
        </w:rPr>
        <w:t>ЮгЖилСервис</w:t>
      </w:r>
      <w:proofErr w:type="spellEnd"/>
      <w:r w:rsidR="004A719F" w:rsidRPr="00252CD4">
        <w:rPr>
          <w:bCs/>
          <w:sz w:val="28"/>
          <w:szCs w:val="28"/>
        </w:rPr>
        <w:t xml:space="preserve">» </w:t>
      </w:r>
      <w:r w:rsidR="004A719F">
        <w:rPr>
          <w:bCs/>
          <w:sz w:val="28"/>
          <w:szCs w:val="28"/>
        </w:rPr>
        <w:br/>
      </w:r>
      <w:r w:rsidR="004A719F" w:rsidRPr="00252CD4">
        <w:rPr>
          <w:bCs/>
          <w:sz w:val="28"/>
          <w:szCs w:val="28"/>
        </w:rPr>
        <w:t>(ред. 26.01.2022)</w:t>
      </w:r>
      <w:r w:rsidR="004A719F">
        <w:rPr>
          <w:rFonts w:eastAsiaTheme="minorHAnsi"/>
          <w:bCs/>
          <w:sz w:val="28"/>
          <w:szCs w:val="28"/>
          <w:lang w:eastAsia="en-US"/>
        </w:rPr>
        <w:t>:</w:t>
      </w:r>
    </w:p>
    <w:p w:rsidR="000436BC" w:rsidRDefault="000436BC" w:rsidP="000436B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 Пункт </w:t>
      </w:r>
      <w:r w:rsidR="00A816B8">
        <w:rPr>
          <w:sz w:val="28"/>
          <w:szCs w:val="28"/>
        </w:rPr>
        <w:t>1</w:t>
      </w:r>
      <w:r>
        <w:rPr>
          <w:sz w:val="28"/>
          <w:szCs w:val="28"/>
        </w:rPr>
        <w:t xml:space="preserve"> изложить в следующей редакции:</w:t>
      </w:r>
    </w:p>
    <w:p w:rsidR="00A816B8" w:rsidRDefault="000436BC" w:rsidP="00A816B8">
      <w:pPr>
        <w:ind w:firstLine="709"/>
        <w:jc w:val="both"/>
        <w:rPr>
          <w:sz w:val="28"/>
          <w:szCs w:val="28"/>
        </w:rPr>
      </w:pPr>
      <w:r w:rsidRPr="0088411F">
        <w:rPr>
          <w:sz w:val="28"/>
          <w:szCs w:val="28"/>
        </w:rPr>
        <w:t>«</w:t>
      </w:r>
      <w:r w:rsidR="00A816B8">
        <w:rPr>
          <w:sz w:val="28"/>
          <w:szCs w:val="28"/>
        </w:rPr>
        <w:t>1.  </w:t>
      </w:r>
      <w:r w:rsidR="00A816B8">
        <w:rPr>
          <w:color w:val="000000"/>
          <w:sz w:val="28"/>
          <w:szCs w:val="28"/>
        </w:rPr>
        <w:t>Приватизировать находящиеся в собственности муниципального образования «Город Ростов-на-Дону» 17 744 обыкновенных именных бездокументарных акций открытого акционерного общества «</w:t>
      </w:r>
      <w:proofErr w:type="spellStart"/>
      <w:r w:rsidR="00A816B8">
        <w:rPr>
          <w:color w:val="000000"/>
          <w:sz w:val="28"/>
          <w:szCs w:val="28"/>
        </w:rPr>
        <w:t>ЮгЖилСервис</w:t>
      </w:r>
      <w:proofErr w:type="spellEnd"/>
      <w:r w:rsidR="00A816B8">
        <w:rPr>
          <w:color w:val="000000"/>
          <w:sz w:val="28"/>
          <w:szCs w:val="28"/>
        </w:rPr>
        <w:t xml:space="preserve">», </w:t>
      </w:r>
      <w:r w:rsidR="00A816B8">
        <w:rPr>
          <w:color w:val="000000"/>
          <w:sz w:val="28"/>
          <w:szCs w:val="28"/>
        </w:rPr>
        <w:br/>
        <w:t xml:space="preserve">что составляет 100 % уставного капитала, путем продажи единым лотом </w:t>
      </w:r>
      <w:r w:rsidR="00A816B8">
        <w:rPr>
          <w:color w:val="000000"/>
          <w:sz w:val="28"/>
          <w:szCs w:val="28"/>
        </w:rPr>
        <w:br/>
        <w:t>на аукционе с  открытой формой подачи предложений о цене</w:t>
      </w:r>
      <w:r w:rsidR="00A816B8">
        <w:rPr>
          <w:sz w:val="28"/>
          <w:szCs w:val="28"/>
        </w:rPr>
        <w:t>».</w:t>
      </w:r>
    </w:p>
    <w:p w:rsidR="00A816B8" w:rsidRDefault="00A816B8" w:rsidP="00A816B8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редакции:</w:t>
      </w:r>
    </w:p>
    <w:p w:rsidR="00202159" w:rsidRDefault="00A816B8" w:rsidP="00A816B8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«2.</w:t>
      </w:r>
      <w:r>
        <w:rPr>
          <w:color w:val="000000"/>
          <w:sz w:val="28"/>
          <w:szCs w:val="28"/>
        </w:rPr>
        <w:t> </w:t>
      </w:r>
      <w:r w:rsidRPr="0001439D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t xml:space="preserve">в  </w:t>
      </w:r>
      <w:r w:rsidRPr="00AA6252">
        <w:rPr>
          <w:sz w:val="28"/>
          <w:szCs w:val="28"/>
        </w:rPr>
        <w:t xml:space="preserve">размере  </w:t>
      </w:r>
      <w:r>
        <w:rPr>
          <w:sz w:val="28"/>
          <w:szCs w:val="28"/>
        </w:rPr>
        <w:t>58 092 000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A6252">
        <w:rPr>
          <w:sz w:val="28"/>
          <w:szCs w:val="28"/>
        </w:rPr>
        <w:t>(</w:t>
      </w:r>
      <w:r>
        <w:rPr>
          <w:sz w:val="28"/>
          <w:szCs w:val="28"/>
        </w:rPr>
        <w:t xml:space="preserve">Пятьдесят восемь миллионов девяносто </w:t>
      </w:r>
      <w:r>
        <w:rPr>
          <w:sz w:val="28"/>
          <w:szCs w:val="28"/>
        </w:rPr>
        <w:br/>
        <w:t>две тысячи) рублей</w:t>
      </w:r>
      <w:r w:rsidRPr="00AA6252">
        <w:rPr>
          <w:sz w:val="28"/>
          <w:szCs w:val="28"/>
        </w:rPr>
        <w:t xml:space="preserve"> </w:t>
      </w:r>
      <w:r>
        <w:rPr>
          <w:sz w:val="28"/>
          <w:szCs w:val="28"/>
        </w:rPr>
        <w:t>00</w:t>
      </w:r>
      <w:r w:rsidRPr="00AA6252">
        <w:rPr>
          <w:sz w:val="28"/>
          <w:szCs w:val="28"/>
        </w:rPr>
        <w:t xml:space="preserve"> копеек (без учета НДС),</w:t>
      </w:r>
      <w:r>
        <w:rPr>
          <w:sz w:val="28"/>
          <w:szCs w:val="28"/>
        </w:rPr>
        <w:t xml:space="preserve"> согласно отчету от 22.09.2023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№ 669-23,  выполненному ООО «ЦОЭ Метод», согласованному городской комиссией по согласованию результатов оценки от 13.10.2023 (протокол </w:t>
      </w:r>
      <w:r>
        <w:rPr>
          <w:sz w:val="28"/>
          <w:szCs w:val="28"/>
        </w:rPr>
        <w:br/>
        <w:t>№ 30)»</w:t>
      </w:r>
      <w:r w:rsidR="00202159">
        <w:rPr>
          <w:sz w:val="28"/>
          <w:szCs w:val="28"/>
        </w:rPr>
        <w:t>.</w:t>
      </w:r>
    </w:p>
    <w:p w:rsidR="00E7076F" w:rsidRPr="003C6DFB" w:rsidRDefault="00E7076F" w:rsidP="00E7076F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suppressAutoHyphens/>
        <w:ind w:right="141" w:firstLine="680"/>
        <w:jc w:val="both"/>
        <w:rPr>
          <w:sz w:val="28"/>
          <w:szCs w:val="28"/>
        </w:rPr>
      </w:pPr>
    </w:p>
    <w:p w:rsidR="00E7076F" w:rsidRDefault="00E7076F" w:rsidP="00E7076F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E7076F" w:rsidRDefault="00E7076F" w:rsidP="00E7076F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E7076F" w:rsidRDefault="00E7076F" w:rsidP="00E7076F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E7076F" w:rsidRPr="00E7076F" w:rsidRDefault="00E7076F" w:rsidP="00E7076F">
      <w:pPr>
        <w:rPr>
          <w:sz w:val="24"/>
          <w:szCs w:val="24"/>
        </w:rPr>
      </w:pPr>
    </w:p>
    <w:p w:rsidR="00E7076F" w:rsidRDefault="00E7076F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0436BC" w:rsidRDefault="000436BC" w:rsidP="00E7076F">
      <w:pPr>
        <w:rPr>
          <w:sz w:val="24"/>
          <w:szCs w:val="24"/>
        </w:rPr>
      </w:pPr>
    </w:p>
    <w:p w:rsidR="00E7076F" w:rsidRDefault="00E7076F" w:rsidP="00E7076F">
      <w:pPr>
        <w:rPr>
          <w:sz w:val="24"/>
          <w:szCs w:val="24"/>
        </w:rPr>
      </w:pPr>
    </w:p>
    <w:p w:rsidR="00E7076F" w:rsidRPr="00E7076F" w:rsidRDefault="00E7076F" w:rsidP="00E7076F">
      <w:pPr>
        <w:rPr>
          <w:sz w:val="24"/>
          <w:szCs w:val="24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E7076F" w:rsidRPr="00E7076F" w:rsidSect="00F474E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436BC"/>
    <w:rsid w:val="00104E4D"/>
    <w:rsid w:val="001758B0"/>
    <w:rsid w:val="001F6792"/>
    <w:rsid w:val="00202159"/>
    <w:rsid w:val="0027314D"/>
    <w:rsid w:val="00292B5E"/>
    <w:rsid w:val="003F1D91"/>
    <w:rsid w:val="00496F0B"/>
    <w:rsid w:val="004A719F"/>
    <w:rsid w:val="004B5642"/>
    <w:rsid w:val="00532368"/>
    <w:rsid w:val="00533D49"/>
    <w:rsid w:val="00693778"/>
    <w:rsid w:val="006B7896"/>
    <w:rsid w:val="006E6257"/>
    <w:rsid w:val="006F6179"/>
    <w:rsid w:val="00775D8C"/>
    <w:rsid w:val="00787607"/>
    <w:rsid w:val="008B2E96"/>
    <w:rsid w:val="0095209D"/>
    <w:rsid w:val="009C1302"/>
    <w:rsid w:val="00A05E0D"/>
    <w:rsid w:val="00A15C76"/>
    <w:rsid w:val="00A21839"/>
    <w:rsid w:val="00A358BD"/>
    <w:rsid w:val="00A816B8"/>
    <w:rsid w:val="00AB5952"/>
    <w:rsid w:val="00AF0FF3"/>
    <w:rsid w:val="00BA5961"/>
    <w:rsid w:val="00BB7A8C"/>
    <w:rsid w:val="00C03A7D"/>
    <w:rsid w:val="00D927AA"/>
    <w:rsid w:val="00DC0ED1"/>
    <w:rsid w:val="00DF17C8"/>
    <w:rsid w:val="00E62CE7"/>
    <w:rsid w:val="00E7076F"/>
    <w:rsid w:val="00E74EBA"/>
    <w:rsid w:val="00E81B4F"/>
    <w:rsid w:val="00E932FD"/>
    <w:rsid w:val="00EC59D3"/>
    <w:rsid w:val="00ED6E7E"/>
    <w:rsid w:val="00F474ED"/>
    <w:rsid w:val="00FA6AC8"/>
    <w:rsid w:val="00FD3D01"/>
    <w:rsid w:val="00FE1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6</cp:revision>
  <cp:lastPrinted>2023-11-02T14:32:00Z</cp:lastPrinted>
  <dcterms:created xsi:type="dcterms:W3CDTF">2023-11-01T11:52:00Z</dcterms:created>
  <dcterms:modified xsi:type="dcterms:W3CDTF">2023-11-02T14:33:00Z</dcterms:modified>
</cp:coreProperties>
</file>